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ПРЕЗИДЕНТ РЕСПУБЛИКИ ТАДЖИКИСТАН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УКАЗ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"О ПРИСОЕДИНЕНИИ РЕСПУБЛИКИ ТАДЖИКИСТАН К  КОНВЕНЦИИ  ОРГАНИЗАЦИИ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       ОБЪЕДИНЕННЫХ НАЦИЙ ПО БОРЬБЕ С ОПУСТЫНИВАНИЕМ"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В интересах  развития  международного  сотрудничества  в  области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охраны  окружающей  среды  и  защиты  земель   от   </w:t>
      </w:r>
      <w:proofErr w:type="spellStart"/>
      <w:r w:rsidR="0055147A" w:rsidRPr="00EB40CE">
        <w:rPr>
          <w:rFonts w:ascii="Courier New CYR" w:hAnsi="Courier New CYR" w:cs="Courier New CYR"/>
          <w:b/>
          <w:bCs/>
          <w:sz w:val="20"/>
          <w:szCs w:val="20"/>
        </w:rPr>
        <w:t>опу</w:t>
      </w:r>
      <w:r w:rsidR="0055147A">
        <w:rPr>
          <w:rFonts w:ascii="Courier New CYR" w:hAnsi="Courier New CYR" w:cs="Courier New CYR"/>
          <w:b/>
          <w:bCs/>
          <w:sz w:val="20"/>
          <w:szCs w:val="20"/>
        </w:rPr>
        <w:t>с</w:t>
      </w:r>
      <w:r w:rsidR="0055147A" w:rsidRPr="00EB40CE">
        <w:rPr>
          <w:rFonts w:ascii="Courier New CYR" w:hAnsi="Courier New CYR" w:cs="Courier New CYR"/>
          <w:b/>
          <w:bCs/>
          <w:sz w:val="20"/>
          <w:szCs w:val="20"/>
        </w:rPr>
        <w:t>тывания</w:t>
      </w:r>
      <w:proofErr w:type="spellEnd"/>
      <w:r w:rsidRPr="00EB40CE">
        <w:rPr>
          <w:rFonts w:ascii="Courier New CYR" w:hAnsi="Courier New CYR" w:cs="Courier New CYR"/>
          <w:b/>
          <w:bCs/>
          <w:sz w:val="20"/>
          <w:szCs w:val="20"/>
        </w:rPr>
        <w:t>,   его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>неблагоприятных последствий и в соответствии со статьей 69 Конституции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постановляю: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1. Присоединиться  от  имени  Республики  Таджикистан к Конвенции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>Организации Объединенных Наций по борьбе с опустыниванием, подписанной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>17 июня 1994 года в Париже.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 иностранных   дел   Республики   Таджикистан   </w:t>
      </w:r>
      <w:proofErr w:type="gramStart"/>
      <w:r w:rsidRPr="00EB40CE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установленном  </w:t>
      </w:r>
      <w:proofErr w:type="gramStart"/>
      <w:r w:rsidRPr="00EB40CE">
        <w:rPr>
          <w:rFonts w:ascii="Courier New CYR" w:hAnsi="Courier New CYR" w:cs="Courier New CYR"/>
          <w:b/>
          <w:bCs/>
          <w:sz w:val="20"/>
          <w:szCs w:val="20"/>
        </w:rPr>
        <w:t>порядке</w:t>
      </w:r>
      <w:proofErr w:type="gramEnd"/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направить  в  Организации  Объединенных  Наций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уведомление  о  присоединении  Республики  Таджикистан   </w:t>
      </w:r>
      <w:proofErr w:type="gramStart"/>
      <w:r w:rsidRPr="00EB40CE">
        <w:rPr>
          <w:rFonts w:ascii="Courier New CYR" w:hAnsi="Courier New CYR" w:cs="Courier New CYR"/>
          <w:b/>
          <w:bCs/>
          <w:sz w:val="20"/>
          <w:szCs w:val="20"/>
        </w:rPr>
        <w:t>к</w:t>
      </w:r>
      <w:proofErr w:type="gramEnd"/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указанной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>Конвенции.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</w:t>
      </w:r>
      <w:proofErr w:type="spellStart"/>
      <w:r w:rsidRPr="00EB40CE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</w:t>
      </w:r>
      <w:proofErr w:type="gramStart"/>
      <w:r w:rsidRPr="00EB40CE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ушанбе, 28 декабря 1998 года, </w:t>
      </w:r>
    </w:p>
    <w:p w:rsidR="00EB40CE" w:rsidRPr="00EB40CE" w:rsidRDefault="00EB40CE" w:rsidP="00EB40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B40C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№ 1144</w:t>
      </w:r>
    </w:p>
    <w:p w:rsidR="002E00D4" w:rsidRPr="00EB40CE" w:rsidRDefault="002E00D4">
      <w:pPr>
        <w:rPr>
          <w:sz w:val="20"/>
          <w:szCs w:val="20"/>
        </w:rPr>
      </w:pPr>
    </w:p>
    <w:sectPr w:rsidR="002E00D4" w:rsidRPr="00EB40CE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0CE"/>
    <w:rsid w:val="002E00D4"/>
    <w:rsid w:val="0055147A"/>
    <w:rsid w:val="00656C6D"/>
    <w:rsid w:val="00EB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2012-10-02T02:37:00Z</dcterms:created>
  <dcterms:modified xsi:type="dcterms:W3CDTF">2012-10-02T02:38:00Z</dcterms:modified>
</cp:coreProperties>
</file>